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D0" w:rsidRPr="00A709D0" w:rsidRDefault="00A709D0" w:rsidP="00A709D0">
      <w:pPr>
        <w:spacing w:after="389" w:line="240" w:lineRule="auto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b/>
          <w:bCs/>
          <w:color w:val="5A5C5E"/>
          <w:sz w:val="24"/>
          <w:szCs w:val="24"/>
          <w:lang w:eastAsia="ru-RU"/>
        </w:rPr>
        <w:t>Обязательный перечень документов для исследования</w:t>
      </w:r>
    </w:p>
    <w:p w:rsidR="00A709D0" w:rsidRPr="00A709D0" w:rsidRDefault="00A709D0" w:rsidP="00A709D0">
      <w:pPr>
        <w:numPr>
          <w:ilvl w:val="0"/>
          <w:numId w:val="1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Общий анализ мочи (бланк ф.210/у).</w:t>
      </w:r>
    </w:p>
    <w:p w:rsidR="00A709D0" w:rsidRPr="00A709D0" w:rsidRDefault="00A709D0" w:rsidP="00A709D0">
      <w:pPr>
        <w:spacing w:after="389" w:line="240" w:lineRule="auto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b/>
          <w:bCs/>
          <w:color w:val="5A5C5E"/>
          <w:sz w:val="24"/>
          <w:szCs w:val="24"/>
          <w:lang w:eastAsia="ru-RU"/>
        </w:rPr>
        <w:t>Рекомендации для сбора и сдачи анализа</w:t>
      </w:r>
    </w:p>
    <w:p w:rsidR="00A709D0" w:rsidRPr="00A709D0" w:rsidRDefault="00A709D0" w:rsidP="00A709D0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Пациент собирает всю утреннюю порцию мочи (</w:t>
      </w:r>
      <w:proofErr w:type="gramStart"/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первые несколько миллилитров мочи</w:t>
      </w:r>
      <w:proofErr w:type="gramEnd"/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 xml:space="preserve"> слить в унитаз), предыдущее мочеиспускание должно быть не позднее 2-х часов ночи. Пациент собирает мочу при свободном мочеиспускании в сухую, чистую емкость с широким горлом, перемешивает и отбирает </w:t>
      </w:r>
      <w:proofErr w:type="spellStart"/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з</w:t>
      </w:r>
      <w:proofErr w:type="spellEnd"/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 xml:space="preserve"> в специальный медицинский контейнер с завинчивающейся крышкой в объеме не более 50-100 мл. Сбор мочи проводят после тщательного туалета наружных половых органов без применения антисептиков.</w:t>
      </w:r>
    </w:p>
    <w:p w:rsidR="00A709D0" w:rsidRPr="00A709D0" w:rsidRDefault="00A709D0" w:rsidP="00A709D0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Женщинам не рекомендуется сдавать анализ мочи во время менструации.</w:t>
      </w:r>
    </w:p>
    <w:p w:rsidR="00A709D0" w:rsidRPr="00A709D0" w:rsidRDefault="00A709D0" w:rsidP="00A709D0">
      <w:pPr>
        <w:numPr>
          <w:ilvl w:val="0"/>
          <w:numId w:val="2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Нельзя использовать для исследования мочу из судна, горшка!</w:t>
      </w:r>
    </w:p>
    <w:p w:rsidR="00A709D0" w:rsidRPr="00A709D0" w:rsidRDefault="00A709D0" w:rsidP="00A709D0">
      <w:pPr>
        <w:spacing w:after="389" w:line="240" w:lineRule="auto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b/>
          <w:bCs/>
          <w:color w:val="5A5C5E"/>
          <w:sz w:val="24"/>
          <w:szCs w:val="24"/>
          <w:lang w:eastAsia="ru-RU"/>
        </w:rPr>
        <w:t>Подготовка пациента</w:t>
      </w:r>
    </w:p>
    <w:p w:rsidR="00A709D0" w:rsidRPr="00A709D0" w:rsidRDefault="00A709D0" w:rsidP="00A709D0">
      <w:pPr>
        <w:numPr>
          <w:ilvl w:val="0"/>
          <w:numId w:val="3"/>
        </w:numPr>
        <w:spacing w:before="100" w:beforeAutospacing="1" w:after="100" w:afterAutospacing="1" w:line="240" w:lineRule="auto"/>
        <w:ind w:left="331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Накануне вечером, за 10-12 часов до исследования, не рекомендуется употреблять алкоголь, острую и соленую пищу, а также пищевые продукты, изменяющие цвет мочи (свекла, морковь), питьевой режим обычный. Прием лекарственных препаратов необходимо согласовать с лечащим врачом. По возможности исключить прием мочегонных препаратов.</w:t>
      </w:r>
    </w:p>
    <w:p w:rsidR="00A709D0" w:rsidRPr="00A709D0" w:rsidRDefault="00A709D0" w:rsidP="00A709D0">
      <w:pPr>
        <w:spacing w:after="389" w:line="240" w:lineRule="auto"/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</w:pPr>
      <w:r w:rsidRPr="00A709D0">
        <w:rPr>
          <w:rFonts w:ascii="Segoe UI" w:eastAsia="Times New Roman" w:hAnsi="Segoe UI" w:cs="Segoe UI"/>
          <w:b/>
          <w:bCs/>
          <w:color w:val="5A5C5E"/>
          <w:sz w:val="24"/>
          <w:szCs w:val="24"/>
          <w:lang w:eastAsia="ru-RU"/>
        </w:rPr>
        <w:t> Условия хранения биоматериала дома и доставки в лабораторию</w:t>
      </w:r>
    </w:p>
    <w:p w:rsidR="003D7BFF" w:rsidRDefault="00A709D0" w:rsidP="00A709D0">
      <w:pPr>
        <w:numPr>
          <w:ilvl w:val="0"/>
          <w:numId w:val="4"/>
        </w:numPr>
        <w:spacing w:before="100" w:beforeAutospacing="1" w:after="100" w:afterAutospacing="1" w:line="240" w:lineRule="auto"/>
        <w:ind w:left="331"/>
      </w:pPr>
      <w:r w:rsidRPr="00A709D0"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Рекомендуется собранную мочу сразу доставить в лабораторию. Пациент должен доставить контейнер мочи в лабораторию в день сбора</w:t>
      </w:r>
      <w:r>
        <w:rPr>
          <w:rFonts w:ascii="Segoe UI" w:eastAsia="Times New Roman" w:hAnsi="Segoe UI" w:cs="Segoe UI"/>
          <w:color w:val="5A5C5E"/>
          <w:sz w:val="24"/>
          <w:szCs w:val="24"/>
          <w:lang w:eastAsia="ru-RU"/>
        </w:rPr>
        <w:t>.</w:t>
      </w:r>
    </w:p>
    <w:sectPr w:rsidR="003D7BFF" w:rsidSect="003D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399"/>
    <w:multiLevelType w:val="multilevel"/>
    <w:tmpl w:val="61DE0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4290D"/>
    <w:multiLevelType w:val="multilevel"/>
    <w:tmpl w:val="4724B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31B20"/>
    <w:multiLevelType w:val="multilevel"/>
    <w:tmpl w:val="98384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B01837"/>
    <w:multiLevelType w:val="multilevel"/>
    <w:tmpl w:val="664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09D0"/>
    <w:rsid w:val="003D7BFF"/>
    <w:rsid w:val="00A709D0"/>
    <w:rsid w:val="00CF7CAE"/>
    <w:rsid w:val="00D2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9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Елена Витальевна</dc:creator>
  <cp:lastModifiedBy>Амелина Елена Витальевна</cp:lastModifiedBy>
  <cp:revision>2</cp:revision>
  <dcterms:created xsi:type="dcterms:W3CDTF">2021-11-19T01:12:00Z</dcterms:created>
  <dcterms:modified xsi:type="dcterms:W3CDTF">2021-11-19T01:15:00Z</dcterms:modified>
</cp:coreProperties>
</file>