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5" w:type="nil"/>
        <w:tblInd w:w="40" w:type="dxa"/>
        <w:tblCellMar>
          <w:left w:w="40" w:type="dxa"/>
          <w:right w:w="40" w:type="dxa"/>
        </w:tblCellMar>
        <w:tblLook w:val="0000"/>
      </w:tblPr>
      <w:tblGrid>
        <w:gridCol w:w="10756"/>
      </w:tblGrid>
      <w:tr w:rsidR="004000D7">
        <w:trPr>
          <w:cantSplit/>
          <w:trHeight w:hRule="exact" w:val="3030"/>
          <w:tblCellSpacing w:w="5" w:type="nil"/>
        </w:trPr>
        <w:tc>
          <w:tcPr>
            <w:tcW w:w="50" w:type="pct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4000D7" w:rsidRDefault="00D92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810000" cy="90551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5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00D7" w:rsidRDefault="0040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0D7">
        <w:trPr>
          <w:cantSplit/>
          <w:trHeight w:hRule="exact" w:val="9934"/>
          <w:tblCellSpacing w:w="5" w:type="nil"/>
        </w:trPr>
        <w:tc>
          <w:tcPr>
            <w:tcW w:w="50" w:type="pct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4000D7" w:rsidRDefault="005B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  <w:r>
              <w:rPr>
                <w:rFonts w:ascii="Tahoma" w:hAnsi="Tahoma" w:cs="Tahoma"/>
                <w:sz w:val="48"/>
                <w:szCs w:val="48"/>
              </w:rPr>
              <w:t>Приказ Минздрава России от 04.09.2012 N 125н</w:t>
            </w:r>
            <w:r>
              <w:rPr>
                <w:rFonts w:ascii="Tahoma" w:hAnsi="Tahoma" w:cs="Tahoma"/>
                <w:sz w:val="48"/>
                <w:szCs w:val="48"/>
              </w:rPr>
              <w:br/>
              <w:t>"Об утверждении стандарта специализированной медицинской помощи при абстинентном состоянии с делирием, вызванном употреблением психоактивных веществ"</w:t>
            </w:r>
            <w:r>
              <w:rPr>
                <w:rFonts w:ascii="Tahoma" w:hAnsi="Tahoma" w:cs="Tahoma"/>
                <w:sz w:val="48"/>
                <w:szCs w:val="48"/>
              </w:rPr>
              <w:br/>
              <w:t>(Зарегистрировано в Минюсте России 13.12.2012 N 26110)</w:t>
            </w:r>
          </w:p>
          <w:p w:rsidR="004000D7" w:rsidRDefault="0040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</w:p>
        </w:tc>
      </w:tr>
      <w:tr w:rsidR="004000D7">
        <w:trPr>
          <w:cantSplit/>
          <w:trHeight w:hRule="exact" w:val="3030"/>
          <w:tblCellSpacing w:w="5" w:type="nil"/>
        </w:trPr>
        <w:tc>
          <w:tcPr>
            <w:tcW w:w="50" w:type="pct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4000D7" w:rsidRDefault="005B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hyperlink r:id="rId8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sz w:val="28"/>
                <w:szCs w:val="28"/>
              </w:rPr>
              <w:t>Дата сохранения: 15.01.2013</w:t>
            </w:r>
          </w:p>
          <w:p w:rsidR="004000D7" w:rsidRDefault="0040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4000D7" w:rsidRDefault="004000D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:rsidR="004000D7" w:rsidRDefault="004000D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  <w:sectPr w:rsidR="004000D7">
          <w:type w:val="continuous"/>
          <w:pgSz w:w="11906" w:h="16838"/>
          <w:pgMar w:top="100" w:right="595" w:bottom="10" w:left="595" w:header="0" w:footer="0" w:gutter="0"/>
          <w:cols w:space="720"/>
          <w:noEndnote/>
        </w:sectPr>
      </w:pPr>
    </w:p>
    <w:p w:rsidR="004000D7" w:rsidRDefault="004000D7">
      <w:pPr>
        <w:pStyle w:val="ConsPlusNormal"/>
        <w:jc w:val="both"/>
        <w:outlineLvl w:val="0"/>
      </w:pPr>
    </w:p>
    <w:p w:rsidR="004000D7" w:rsidRDefault="005B6B42">
      <w:pPr>
        <w:pStyle w:val="ConsPlusNormal"/>
        <w:outlineLvl w:val="0"/>
      </w:pPr>
      <w:r>
        <w:t>Зарегистрировано в Минюсте России 13 декабря 2012 г. N 26110</w:t>
      </w:r>
    </w:p>
    <w:p w:rsidR="004000D7" w:rsidRDefault="004000D7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4000D7" w:rsidRDefault="004000D7">
      <w:pPr>
        <w:pStyle w:val="ConsPlusNormal"/>
      </w:pPr>
    </w:p>
    <w:p w:rsidR="004000D7" w:rsidRDefault="005B6B42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МИНИСТЕРСТВО ЗДРАВООХРАНЕНИЯ РОССИЙСКОЙ ФЕДЕРАЦИИ</w:t>
      </w:r>
    </w:p>
    <w:p w:rsidR="004000D7" w:rsidRDefault="004000D7">
      <w:pPr>
        <w:pStyle w:val="ConsPlusNormal"/>
        <w:jc w:val="center"/>
        <w:rPr>
          <w:b/>
          <w:bCs/>
          <w:sz w:val="16"/>
          <w:szCs w:val="16"/>
        </w:rPr>
      </w:pPr>
    </w:p>
    <w:p w:rsidR="004000D7" w:rsidRDefault="005B6B42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ПРИКАЗ</w:t>
      </w:r>
    </w:p>
    <w:p w:rsidR="004000D7" w:rsidRDefault="005B6B42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от 4 сентября 2012 г. N 125н</w:t>
      </w:r>
    </w:p>
    <w:p w:rsidR="004000D7" w:rsidRDefault="004000D7">
      <w:pPr>
        <w:pStyle w:val="ConsPlusNormal"/>
        <w:jc w:val="center"/>
        <w:rPr>
          <w:b/>
          <w:bCs/>
          <w:sz w:val="16"/>
          <w:szCs w:val="16"/>
        </w:rPr>
      </w:pPr>
    </w:p>
    <w:p w:rsidR="004000D7" w:rsidRDefault="005B6B42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 УТВЕРЖДЕНИИ СТАНДАРТА</w:t>
      </w:r>
    </w:p>
    <w:p w:rsidR="004000D7" w:rsidRDefault="005B6B42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СПЕЦИАЛИЗИРОВАННОЙ МЕДИЦИНСКОЙ ПОМОЩИ ПРИ АБСТИНЕНТНОМ</w:t>
      </w:r>
    </w:p>
    <w:p w:rsidR="004000D7" w:rsidRDefault="005B6B42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СОСТОЯНИИ С ДЕЛИРИЕМ, ВЫЗВАННОМ УПОТРЕБЛЕНИЕМ</w:t>
      </w:r>
    </w:p>
    <w:p w:rsidR="004000D7" w:rsidRDefault="005B6B42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ПСИХОАКТИВНЫХ ВЕЩЕСТВ</w:t>
      </w:r>
    </w:p>
    <w:p w:rsidR="004000D7" w:rsidRDefault="004000D7">
      <w:pPr>
        <w:pStyle w:val="ConsPlusNormal"/>
        <w:ind w:firstLine="540"/>
        <w:jc w:val="both"/>
      </w:pPr>
    </w:p>
    <w:p w:rsidR="004000D7" w:rsidRDefault="005B6B42">
      <w:pPr>
        <w:pStyle w:val="ConsPlusNormal"/>
        <w:ind w:firstLine="540"/>
        <w:jc w:val="both"/>
      </w:pPr>
      <w:r>
        <w:t>В соответствии со статьей 37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4000D7" w:rsidRDefault="005B6B42">
      <w:pPr>
        <w:pStyle w:val="ConsPlusNormal"/>
        <w:ind w:firstLine="540"/>
        <w:jc w:val="both"/>
      </w:pPr>
      <w:r>
        <w:t xml:space="preserve">Утвердить </w:t>
      </w:r>
      <w:hyperlink w:anchor="Par29" w:tooltip="Ссылка на текущий документ" w:history="1">
        <w:r>
          <w:rPr>
            <w:color w:val="0000FF"/>
          </w:rPr>
          <w:t>стандарт</w:t>
        </w:r>
      </w:hyperlink>
      <w:r>
        <w:t xml:space="preserve"> специализированной медицинской помощи при абстинентном состоянии с делирием, вызванном употреблением психоактивных веществ, согласно приложению.</w:t>
      </w:r>
    </w:p>
    <w:p w:rsidR="004000D7" w:rsidRDefault="004000D7">
      <w:pPr>
        <w:pStyle w:val="ConsPlusNormal"/>
        <w:ind w:firstLine="540"/>
        <w:jc w:val="both"/>
      </w:pPr>
    </w:p>
    <w:p w:rsidR="004000D7" w:rsidRDefault="005B6B42">
      <w:pPr>
        <w:pStyle w:val="ConsPlusNormal"/>
        <w:jc w:val="right"/>
      </w:pPr>
      <w:r>
        <w:t>Министр</w:t>
      </w:r>
    </w:p>
    <w:p w:rsidR="004000D7" w:rsidRDefault="005B6B42">
      <w:pPr>
        <w:pStyle w:val="ConsPlusNormal"/>
        <w:jc w:val="right"/>
      </w:pPr>
      <w:r>
        <w:t>В.И.СКВОРЦОВА</w:t>
      </w:r>
    </w:p>
    <w:p w:rsidR="004000D7" w:rsidRDefault="004000D7">
      <w:pPr>
        <w:pStyle w:val="ConsPlusNormal"/>
        <w:jc w:val="right"/>
      </w:pPr>
    </w:p>
    <w:p w:rsidR="004000D7" w:rsidRDefault="004000D7">
      <w:pPr>
        <w:pStyle w:val="ConsPlusNormal"/>
        <w:jc w:val="right"/>
      </w:pPr>
    </w:p>
    <w:p w:rsidR="004000D7" w:rsidRDefault="004000D7">
      <w:pPr>
        <w:pStyle w:val="ConsPlusNormal"/>
        <w:jc w:val="right"/>
      </w:pPr>
    </w:p>
    <w:p w:rsidR="004000D7" w:rsidRDefault="004000D7">
      <w:pPr>
        <w:pStyle w:val="ConsPlusNormal"/>
        <w:jc w:val="right"/>
      </w:pPr>
    </w:p>
    <w:p w:rsidR="004000D7" w:rsidRDefault="004000D7">
      <w:pPr>
        <w:pStyle w:val="ConsPlusNormal"/>
        <w:jc w:val="right"/>
      </w:pPr>
    </w:p>
    <w:p w:rsidR="004000D7" w:rsidRDefault="005B6B42">
      <w:pPr>
        <w:pStyle w:val="ConsPlusNormal"/>
        <w:jc w:val="right"/>
        <w:outlineLvl w:val="0"/>
      </w:pPr>
      <w:r>
        <w:t>Приложение</w:t>
      </w:r>
    </w:p>
    <w:p w:rsidR="004000D7" w:rsidRDefault="005B6B42">
      <w:pPr>
        <w:pStyle w:val="ConsPlusNormal"/>
        <w:jc w:val="right"/>
      </w:pPr>
      <w:r>
        <w:t>к приказу Министерства здравоохранения</w:t>
      </w:r>
    </w:p>
    <w:p w:rsidR="004000D7" w:rsidRDefault="005B6B42">
      <w:pPr>
        <w:pStyle w:val="ConsPlusNormal"/>
        <w:jc w:val="right"/>
      </w:pPr>
      <w:r>
        <w:t>Российской Федерации</w:t>
      </w:r>
    </w:p>
    <w:p w:rsidR="004000D7" w:rsidRDefault="005B6B42">
      <w:pPr>
        <w:pStyle w:val="ConsPlusNormal"/>
        <w:jc w:val="right"/>
      </w:pPr>
      <w:r>
        <w:t>от 4 сентября 2012 г. N 125н</w:t>
      </w:r>
    </w:p>
    <w:p w:rsidR="004000D7" w:rsidRDefault="004000D7">
      <w:pPr>
        <w:pStyle w:val="ConsPlusNormal"/>
        <w:ind w:firstLine="540"/>
        <w:jc w:val="both"/>
      </w:pPr>
    </w:p>
    <w:p w:rsidR="004000D7" w:rsidRDefault="005B6B42">
      <w:pPr>
        <w:pStyle w:val="ConsPlusNormal"/>
        <w:jc w:val="center"/>
        <w:rPr>
          <w:b/>
          <w:bCs/>
          <w:sz w:val="16"/>
          <w:szCs w:val="16"/>
        </w:rPr>
      </w:pPr>
      <w:bookmarkStart w:id="0" w:name="Par29"/>
      <w:bookmarkEnd w:id="0"/>
      <w:r>
        <w:rPr>
          <w:b/>
          <w:bCs/>
          <w:sz w:val="16"/>
          <w:szCs w:val="16"/>
        </w:rPr>
        <w:t>СТАНДАРТ</w:t>
      </w:r>
    </w:p>
    <w:p w:rsidR="004000D7" w:rsidRDefault="005B6B42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СПЕЦИАЛИЗИРОВАННОЙ МЕДИЦИНСКОЙ ПОМОЩИ ПРИ АБСТИНЕНТНОМ</w:t>
      </w:r>
    </w:p>
    <w:p w:rsidR="004000D7" w:rsidRDefault="005B6B42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СОСТОЯНИИ С ДЕЛИРИЕМ, ВЫЗВАННОМ УПОТРЕБЛЕНИЕМ</w:t>
      </w:r>
    </w:p>
    <w:p w:rsidR="004000D7" w:rsidRDefault="005B6B42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ПСИХОАКТИВНЫХ ВЕЩЕСТВ</w:t>
      </w:r>
    </w:p>
    <w:p w:rsidR="004000D7" w:rsidRDefault="004000D7">
      <w:pPr>
        <w:pStyle w:val="ConsPlusNormal"/>
        <w:ind w:firstLine="540"/>
        <w:jc w:val="both"/>
      </w:pPr>
    </w:p>
    <w:p w:rsidR="004000D7" w:rsidRDefault="005B6B42">
      <w:pPr>
        <w:pStyle w:val="ConsPlusNormal"/>
        <w:ind w:firstLine="540"/>
        <w:jc w:val="both"/>
      </w:pPr>
      <w:r>
        <w:t>Категория возрастная: взрослые, дети</w:t>
      </w:r>
    </w:p>
    <w:p w:rsidR="004000D7" w:rsidRDefault="005B6B42">
      <w:pPr>
        <w:pStyle w:val="ConsPlusNormal"/>
        <w:ind w:firstLine="540"/>
        <w:jc w:val="both"/>
      </w:pPr>
      <w:r>
        <w:t>Пол: все</w:t>
      </w:r>
    </w:p>
    <w:p w:rsidR="004000D7" w:rsidRDefault="005B6B42">
      <w:pPr>
        <w:pStyle w:val="ConsPlusNormal"/>
        <w:ind w:firstLine="540"/>
        <w:jc w:val="both"/>
      </w:pPr>
      <w:r>
        <w:t>Фаза: обострение</w:t>
      </w:r>
    </w:p>
    <w:p w:rsidR="004000D7" w:rsidRDefault="005B6B42">
      <w:pPr>
        <w:pStyle w:val="ConsPlusNormal"/>
        <w:ind w:firstLine="540"/>
        <w:jc w:val="both"/>
      </w:pPr>
      <w:r>
        <w:t>Стадия: любая</w:t>
      </w:r>
    </w:p>
    <w:p w:rsidR="004000D7" w:rsidRDefault="005B6B42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4000D7" w:rsidRDefault="005B6B42">
      <w:pPr>
        <w:pStyle w:val="ConsPlusNormal"/>
        <w:ind w:firstLine="540"/>
        <w:jc w:val="both"/>
      </w:pPr>
      <w:r>
        <w:t>Вид медицинской помощи: специализированная медицинская помощь</w:t>
      </w:r>
    </w:p>
    <w:p w:rsidR="004000D7" w:rsidRDefault="005B6B42">
      <w:pPr>
        <w:pStyle w:val="ConsPlusNormal"/>
        <w:ind w:firstLine="540"/>
        <w:jc w:val="both"/>
      </w:pPr>
      <w:r>
        <w:t>Условия оказания медицинской помощи: стационарно</w:t>
      </w:r>
    </w:p>
    <w:p w:rsidR="004000D7" w:rsidRDefault="005B6B42">
      <w:pPr>
        <w:pStyle w:val="ConsPlusNormal"/>
        <w:ind w:firstLine="540"/>
        <w:jc w:val="both"/>
      </w:pPr>
      <w:r>
        <w:t>Форма оказания медицинской помощи: экстренная, неотложная</w:t>
      </w:r>
    </w:p>
    <w:p w:rsidR="004000D7" w:rsidRDefault="005B6B42">
      <w:pPr>
        <w:pStyle w:val="ConsPlusNormal"/>
        <w:ind w:firstLine="540"/>
        <w:jc w:val="both"/>
      </w:pPr>
      <w:r>
        <w:t>Средние сроки лечения (количество дней): 14</w:t>
      </w:r>
    </w:p>
    <w:p w:rsidR="004000D7" w:rsidRDefault="005B6B42">
      <w:pPr>
        <w:pStyle w:val="ConsPlusNormal"/>
        <w:ind w:firstLine="540"/>
        <w:jc w:val="both"/>
      </w:pPr>
      <w:r>
        <w:t xml:space="preserve">Код по МКБ X </w:t>
      </w:r>
      <w:hyperlink w:anchor="Par784" w:tooltip="Ссылка на текущий документ" w:history="1">
        <w:r>
          <w:rPr>
            <w:color w:val="0000FF"/>
          </w:rPr>
          <w:t>&lt;*&gt;</w:t>
        </w:r>
      </w:hyperlink>
    </w:p>
    <w:p w:rsidR="004000D7" w:rsidRDefault="005B6B42">
      <w:pPr>
        <w:pStyle w:val="ConsPlusNormal"/>
        <w:ind w:firstLine="540"/>
        <w:jc w:val="both"/>
      </w:pPr>
      <w:r>
        <w:t>Нозологические единицы</w:t>
      </w:r>
    </w:p>
    <w:p w:rsidR="004000D7" w:rsidRDefault="004000D7">
      <w:pPr>
        <w:pStyle w:val="ConsPlusNormal"/>
        <w:ind w:firstLine="540"/>
        <w:jc w:val="both"/>
      </w:pPr>
    </w:p>
    <w:p w:rsidR="004000D7" w:rsidRDefault="005B6B4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F10.4  Абстинентное состояние с делирием, вызванное</w:t>
      </w:r>
    </w:p>
    <w:p w:rsidR="004000D7" w:rsidRDefault="005B6B4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употреблением алкоголя</w:t>
      </w:r>
    </w:p>
    <w:p w:rsidR="004000D7" w:rsidRDefault="005B6B4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F11.4  Абстинентное состояние с делирием, вызванное</w:t>
      </w:r>
    </w:p>
    <w:p w:rsidR="004000D7" w:rsidRDefault="005B6B4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употреблением опиоидов</w:t>
      </w:r>
    </w:p>
    <w:p w:rsidR="004000D7" w:rsidRDefault="005B6B4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F12.4  Абстинентное состояние с делирием, вызванное</w:t>
      </w:r>
    </w:p>
    <w:p w:rsidR="004000D7" w:rsidRDefault="005B6B4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употреблением каннабиоидов</w:t>
      </w:r>
    </w:p>
    <w:p w:rsidR="004000D7" w:rsidRDefault="005B6B4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F13.4  Абстинентное состояние с делирием, вызванное</w:t>
      </w:r>
    </w:p>
    <w:p w:rsidR="004000D7" w:rsidRDefault="005B6B4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употреблением седативных или снотворных</w:t>
      </w:r>
    </w:p>
    <w:p w:rsidR="004000D7" w:rsidRDefault="005B6B4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веществ</w:t>
      </w:r>
    </w:p>
    <w:p w:rsidR="004000D7" w:rsidRDefault="005B6B4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F14.4  Абстинентное состояние с делирием, вызванное</w:t>
      </w:r>
    </w:p>
    <w:p w:rsidR="004000D7" w:rsidRDefault="005B6B4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                          употреблением кокаина</w:t>
      </w:r>
    </w:p>
    <w:p w:rsidR="004000D7" w:rsidRDefault="005B6B4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F15.4  Абстинентное состояние с делирием, вызванное</w:t>
      </w:r>
    </w:p>
    <w:p w:rsidR="004000D7" w:rsidRDefault="005B6B4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употреблением других стимуляторов, включая</w:t>
      </w:r>
    </w:p>
    <w:p w:rsidR="004000D7" w:rsidRDefault="005B6B4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кофеин</w:t>
      </w:r>
    </w:p>
    <w:p w:rsidR="004000D7" w:rsidRDefault="005B6B4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F16.4  Абстинентное состояние с делирием, вызванное</w:t>
      </w:r>
    </w:p>
    <w:p w:rsidR="004000D7" w:rsidRDefault="005B6B4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употреблением галлюциногенов</w:t>
      </w:r>
    </w:p>
    <w:p w:rsidR="004000D7" w:rsidRDefault="005B6B4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F18.4  Абстинентное состояние с делирием, вызванное</w:t>
      </w:r>
    </w:p>
    <w:p w:rsidR="004000D7" w:rsidRDefault="005B6B4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употреблением летучих растворителей</w:t>
      </w:r>
    </w:p>
    <w:p w:rsidR="004000D7" w:rsidRDefault="005B6B4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F19.4  Абстинентное состояние с делирием, вызванное</w:t>
      </w:r>
    </w:p>
    <w:p w:rsidR="004000D7" w:rsidRDefault="005B6B4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одновременным употреблением нескольких</w:t>
      </w:r>
    </w:p>
    <w:p w:rsidR="004000D7" w:rsidRDefault="005B6B4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наркотических средств и использованием других</w:t>
      </w:r>
    </w:p>
    <w:p w:rsidR="004000D7" w:rsidRDefault="005B6B4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психоактивных веществ</w:t>
      </w:r>
    </w:p>
    <w:p w:rsidR="004000D7" w:rsidRDefault="004000D7">
      <w:pPr>
        <w:pStyle w:val="ConsPlusNormal"/>
        <w:jc w:val="both"/>
      </w:pPr>
    </w:p>
    <w:p w:rsidR="004000D7" w:rsidRDefault="005B6B42">
      <w:pPr>
        <w:pStyle w:val="ConsPlusNormal"/>
        <w:ind w:firstLine="540"/>
        <w:jc w:val="both"/>
        <w:outlineLvl w:val="1"/>
      </w:pPr>
      <w:r>
        <w:t>1. Медицинские услуги для диагностики заболевания, состояния</w:t>
      </w:r>
    </w:p>
    <w:p w:rsidR="004000D7" w:rsidRDefault="004000D7">
      <w:pPr>
        <w:pStyle w:val="ConsPlusNormal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28"/>
        <w:gridCol w:w="3552"/>
        <w:gridCol w:w="1920"/>
        <w:gridCol w:w="2112"/>
      </w:tblGrid>
      <w:tr w:rsidR="004000D7">
        <w:trPr>
          <w:tblCellSpacing w:w="5" w:type="nil"/>
        </w:trPr>
        <w:tc>
          <w:tcPr>
            <w:tcW w:w="9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Прием (осмотр, консультация) врача-специалиста                                              </w:t>
            </w:r>
          </w:p>
        </w:tc>
      </w:tr>
      <w:tr w:rsidR="004000D7"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услуги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медицинской услуги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предоставления </w:t>
            </w:r>
            <w:hyperlink w:anchor="Par193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&lt;1&gt;</w:t>
              </w:r>
            </w:hyperlink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Усредненный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кратности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применения     </w:t>
            </w:r>
          </w:p>
        </w:tc>
      </w:tr>
      <w:tr w:rsidR="004000D7"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B01.003.001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Осмотр (консультация) врачом-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анестезиологом-реаниматологом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первичный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4000D7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B01.008.001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дерматовенеролога первичный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4000D7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B01.023.001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невролога первичный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4000D7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B01.035.001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психиатра первичный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4000D7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B01.035.009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психиатра подросткового первичный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4000D7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B01.036.001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психиатра-нарколога первичный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4000D7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B01.047.001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терапевта первичный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4000D7">
        <w:trPr>
          <w:tblCellSpacing w:w="5" w:type="nil"/>
        </w:trPr>
        <w:tc>
          <w:tcPr>
            <w:tcW w:w="93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Лабораторные методы исследования                                                            </w:t>
            </w:r>
          </w:p>
        </w:tc>
      </w:tr>
      <w:tr w:rsidR="004000D7"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услуги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медицинской услуги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предоставления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Усредненный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кратности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применения     </w:t>
            </w:r>
          </w:p>
        </w:tc>
      </w:tr>
      <w:tr w:rsidR="004000D7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A09.05.211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Исследование уровня психоактивных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 в крови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4000D7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A09.07.005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Определение наличия психоактивных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 в слюне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0,03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4000D7"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A09.07.005.001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Определение наличия психоактивных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 в слюне с помощью тест-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полоски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4000D7"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A12.06.011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Проведение реакции Вассермана (RW)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4000D7"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A26.06.041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Определение антител классов M, G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(IgM, IgG) к вирусному гепатиту: C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(Hepatitis C virus) в крови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4000D7"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A26.06.036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Определение антигена к вирусу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гепатита B (HBsAg Hepatitis B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virus) в крови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4000D7">
        <w:trPr>
          <w:trHeight w:val="80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A26.06.048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Определение антител классов M, G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(IgM, IgG) к вирусу иммунодефицита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человека ВИЧ-1 (Human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immunodeficiency virus HIV1) 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крови  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4000D7">
        <w:trPr>
          <w:trHeight w:val="64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A26.08.001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Бактериологическое исследование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слизи и пленок с миндалин на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палочку дифтерии (Corinebacterium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diphtheriae)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4000D7"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A26.19.001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Бактериологическое исследование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кала на возбудителя дизентерии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(Shigella spp.)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4000D7"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A26.19.002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Бактериологическое исследование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кала на тифо-паратифозные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микроорганизмы (Salmonella typhi)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4000D7"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A26.19.003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Бактериологическое исследование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кала на сальмонеллы (Salmonella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spp.)  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4000D7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A26.19.004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Бактериологическое исследование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кала на иерсинии (Yersinia spp.)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4000D7"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B03.016.002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Общий (клинический) анализ крови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4000D7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B03.016.004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Анализ крови биохимический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общетерапевтический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4000D7"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B03.016.006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Анализ мочи общий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4000D7">
        <w:trPr>
          <w:tblCellSpacing w:w="5" w:type="nil"/>
        </w:trPr>
        <w:tc>
          <w:tcPr>
            <w:tcW w:w="93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Инструментальные методы исследования                                                        </w:t>
            </w:r>
          </w:p>
        </w:tc>
      </w:tr>
      <w:tr w:rsidR="004000D7"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услуги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медицинской услуги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предоставления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Усредненный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кратности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применения     </w:t>
            </w:r>
          </w:p>
        </w:tc>
      </w:tr>
      <w:tr w:rsidR="004000D7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A04.16.001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Ультразвуковое исследование органов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брюшной полости (комплексное)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4000D7"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A04.23.002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Эхоэнцефалография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4000D7"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A05.10.004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Расшифровка, описание и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интерпретация      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электрокардиографических данных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4000D7"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A05.10.006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Регистрация электрокардиограммы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4000D7"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A05.23.001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Электроэнцефалография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4000D7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A05.23.008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Видеомониторинг    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электроэнцефалограммы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4000D7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A06.03.005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Рентгенография всего черепа, 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одной или более проекциях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4000D7"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A06.09.006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Флюорография легких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4000D7"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A06.09.007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Рентгенография легких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4000D7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A06.30.002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Описание и интерпретация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рентгенографических изображений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</w:tbl>
    <w:p w:rsidR="004000D7" w:rsidRDefault="004000D7">
      <w:pPr>
        <w:pStyle w:val="ConsPlusNormal"/>
        <w:jc w:val="both"/>
      </w:pPr>
    </w:p>
    <w:p w:rsidR="004000D7" w:rsidRDefault="005B6B42">
      <w:pPr>
        <w:pStyle w:val="ConsPlusNormal"/>
        <w:ind w:firstLine="540"/>
        <w:jc w:val="both"/>
      </w:pPr>
      <w:r>
        <w:t>--------------------------------</w:t>
      </w:r>
    </w:p>
    <w:p w:rsidR="004000D7" w:rsidRDefault="005B6B42">
      <w:pPr>
        <w:pStyle w:val="ConsPlusNormal"/>
        <w:ind w:firstLine="540"/>
        <w:jc w:val="both"/>
      </w:pPr>
      <w:bookmarkStart w:id="1" w:name="Par193"/>
      <w:bookmarkEnd w:id="1"/>
      <w: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4000D7" w:rsidRDefault="004000D7">
      <w:pPr>
        <w:pStyle w:val="ConsPlusNormal"/>
        <w:ind w:firstLine="540"/>
        <w:jc w:val="both"/>
      </w:pPr>
    </w:p>
    <w:p w:rsidR="004000D7" w:rsidRDefault="005B6B42">
      <w:pPr>
        <w:pStyle w:val="ConsPlusNormal"/>
        <w:ind w:firstLine="540"/>
        <w:jc w:val="both"/>
        <w:outlineLvl w:val="1"/>
      </w:pPr>
      <w:r>
        <w:t>2. Медицинские услуги для лечения заболевания, состояния и контроля за лечением</w:t>
      </w:r>
    </w:p>
    <w:p w:rsidR="004000D7" w:rsidRDefault="004000D7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28"/>
        <w:gridCol w:w="3552"/>
        <w:gridCol w:w="1920"/>
        <w:gridCol w:w="2112"/>
      </w:tblGrid>
      <w:tr w:rsidR="004000D7">
        <w:trPr>
          <w:tblCellSpacing w:w="5" w:type="nil"/>
        </w:trPr>
        <w:tc>
          <w:tcPr>
            <w:tcW w:w="9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Прием (осмотр, консультация) и наблюдение врача-специалиста                                 </w:t>
            </w:r>
          </w:p>
        </w:tc>
      </w:tr>
      <w:tr w:rsidR="004000D7"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услуги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медицинской услуги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предоставления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Усредненный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кратности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применения     </w:t>
            </w:r>
          </w:p>
        </w:tc>
      </w:tr>
      <w:tr w:rsidR="004000D7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B01.001.001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акушера-гинеколога первичный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4000D7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B01.001.002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акушера-гинеколога повторный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4000D7"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B01.003.001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Осмотр (консультация) врачом-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анестезиологом-реаниматологом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первичный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4000D7"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B01.003.002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Осмотр (консультация) врачом-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анестезиологом-реаниматологом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повторный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4000D7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B01.003.003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Суточное наблюдение врачом-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анестезиологом-реаниматологом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            </w:t>
            </w:r>
          </w:p>
        </w:tc>
      </w:tr>
      <w:tr w:rsidR="004000D7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B01.008.001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дерматовенеролога первичный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4000D7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B01.008.002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дерматовенеролога повторный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4000D7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B01.014.001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инфекциониста первичный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4000D7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B01.014.002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инфекциониста повторный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4000D7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B01.023.001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невролога первичный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4000D7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B01.023.002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невролога повторный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4000D7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B01.028.001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оториноларинголога первичный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4000D7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B01.028.002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оториноларинголога повторный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4000D7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B01.034.001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психотерапевта первичный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4000D7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B01.034.002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психотерапевта повторный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4000D7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B01.035.002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психиатра повторный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4000D7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B01.035.010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психиатра подросткового повторный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4000D7">
        <w:trPr>
          <w:trHeight w:val="80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B01.036.005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Ежедневный осмотр врачом-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психиатром-наркологом с наблюдением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уходом среднего и младшего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медицинского персонала в отделении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стационара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                  </w:t>
            </w:r>
          </w:p>
        </w:tc>
      </w:tr>
      <w:tr w:rsidR="004000D7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B01.047.001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терапевта первичный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4000D7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B01.047.002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терапевта повторный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4000D7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B01.054.001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Осмотр (консультация) врача-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физиотерапевта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4000D7">
        <w:trPr>
          <w:trHeight w:val="320"/>
          <w:tblCellSpacing w:w="5" w:type="nil"/>
        </w:trPr>
        <w:tc>
          <w:tcPr>
            <w:tcW w:w="93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Наблюдение и уход за пациентом медицинским работником со средним и начальным медицинским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образованием                                                                                </w:t>
            </w:r>
          </w:p>
        </w:tc>
      </w:tr>
      <w:tr w:rsidR="004000D7"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услуги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медицинской услуги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предоставления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Усредненный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кратности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применения     </w:t>
            </w:r>
          </w:p>
        </w:tc>
      </w:tr>
      <w:tr w:rsidR="004000D7"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B02.003.001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Процедуры сестринского ухода за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пациентом, находящимся в отделении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интенсивной терапии и реанимации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                   </w:t>
            </w:r>
          </w:p>
        </w:tc>
      </w:tr>
      <w:tr w:rsidR="004000D7"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B02.003.002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Процедуры сестринского ухода за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пациентом, находящимся на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искусственной вентиляции легких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                   </w:t>
            </w:r>
          </w:p>
        </w:tc>
      </w:tr>
      <w:tr w:rsidR="004000D7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B02.003.003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Процедуры сестринского ухода за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фиксированным пациентом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                   </w:t>
            </w:r>
          </w:p>
        </w:tc>
      </w:tr>
      <w:tr w:rsidR="004000D7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B02.03.004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Процедуры сестринского ухода за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пациентом в критическом состоянии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              </w:t>
            </w:r>
          </w:p>
        </w:tc>
      </w:tr>
      <w:tr w:rsidR="004000D7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B02.036.001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Процедуры сестринского ухода при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лечении алкогольной зависимости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                  </w:t>
            </w:r>
          </w:p>
        </w:tc>
      </w:tr>
      <w:tr w:rsidR="004000D7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B03.003.005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Суточное наблюдение реанимационного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пациента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              </w:t>
            </w:r>
          </w:p>
        </w:tc>
      </w:tr>
      <w:tr w:rsidR="004000D7">
        <w:trPr>
          <w:tblCellSpacing w:w="5" w:type="nil"/>
        </w:trPr>
        <w:tc>
          <w:tcPr>
            <w:tcW w:w="93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Лабораторные методы исследования                                                            </w:t>
            </w:r>
          </w:p>
        </w:tc>
      </w:tr>
      <w:tr w:rsidR="004000D7"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услуги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медицинской услуги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предоставления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Усредненный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кратности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применения     </w:t>
            </w:r>
          </w:p>
        </w:tc>
      </w:tr>
      <w:tr w:rsidR="004000D7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A09.05.211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Исследование уровня психоактивных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 в крови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4000D7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A09.07.005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Определение наличия психоактивных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 в слюне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4000D7"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A09.07.005.001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Определение наличия психоактивных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 в слюне с помощью тест-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полоски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4000D7"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A09.28.020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Тест на кровь в моче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4000D7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A09.28.055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Определение наличия психоактивных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 в моче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4000D7"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A09.28.055.001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Определение наличия психоактивных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 в моче с помощью тест-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полоски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            </w:t>
            </w:r>
          </w:p>
        </w:tc>
      </w:tr>
      <w:tr w:rsidR="004000D7"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B03.016.002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Общий (клинический) анализ крови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4000D7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B03.016.004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Анализ крови биохимический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общетерапевтический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4000D7">
        <w:trPr>
          <w:tblCellSpacing w:w="5" w:type="nil"/>
        </w:trPr>
        <w:tc>
          <w:tcPr>
            <w:tcW w:w="93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Инструментальные методы исследования                                                        </w:t>
            </w:r>
          </w:p>
        </w:tc>
      </w:tr>
      <w:tr w:rsidR="004000D7"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Код медицинской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услуги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медицинской услуги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предоставления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Усредненный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кратности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применения     </w:t>
            </w:r>
          </w:p>
        </w:tc>
      </w:tr>
      <w:tr w:rsidR="004000D7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A04.16.001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Ультразвуковое исследование органов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брюшной полости (комплексное)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4000D7"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A04.23.002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Эхоэнцефалография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4000D7"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A05.10.004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Расшифровка, описание и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интерпретация      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электрокардиографических данных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4000D7"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A05.10.006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Регистрация электрокардиограммы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4000D7"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A05.23.001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Электроэнцефалография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4000D7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A06.03.005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Рентгенография всего черепа в одной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или более проекциях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4000D7"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A06.09.007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Рентгенография легких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4000D7"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A06.09.006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Флюорография легких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4000D7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A06.30.002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Описание и интерпретация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рентгенографических изображений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4000D7">
        <w:trPr>
          <w:trHeight w:val="320"/>
          <w:tblCellSpacing w:w="5" w:type="nil"/>
        </w:trPr>
        <w:tc>
          <w:tcPr>
            <w:tcW w:w="93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Хирургические, эндоскопические, эндоваскулярные и другие методы лечения, требующие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анестезиологического и/или реаниматологического сопровождения                               </w:t>
            </w:r>
          </w:p>
        </w:tc>
      </w:tr>
      <w:tr w:rsidR="004000D7"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услуги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медицинской услуги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предоставления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Усредненный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кратности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применения     </w:t>
            </w:r>
          </w:p>
        </w:tc>
      </w:tr>
      <w:tr w:rsidR="004000D7"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B01.003.004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Анестезиологическое пособие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(включая раннее послеоперационное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ведение)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           </w:t>
            </w:r>
          </w:p>
        </w:tc>
      </w:tr>
      <w:tr w:rsidR="004000D7">
        <w:trPr>
          <w:tblCellSpacing w:w="5" w:type="nil"/>
        </w:trPr>
        <w:tc>
          <w:tcPr>
            <w:tcW w:w="93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Немедикаментозные методы профилактики, лечения и медицинской реабилитации                   </w:t>
            </w:r>
          </w:p>
        </w:tc>
      </w:tr>
      <w:tr w:rsidR="004000D7"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услуги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медицинской услуги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предоставления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Усредненный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кратности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применения     </w:t>
            </w:r>
          </w:p>
        </w:tc>
      </w:tr>
      <w:tr w:rsidR="004000D7"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A13.29.003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Психологическая адаптация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           </w:t>
            </w:r>
          </w:p>
        </w:tc>
      </w:tr>
      <w:tr w:rsidR="004000D7"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A13.29.004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Терапия средой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                  </w:t>
            </w:r>
          </w:p>
        </w:tc>
      </w:tr>
      <w:tr w:rsidR="004000D7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A13.29.006.003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Семейное психологическое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консультирование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4000D7">
        <w:trPr>
          <w:trHeight w:val="64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A17.23.001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Электрофорез лекарственных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препаратов при заболеваниях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центральной нервной системы 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головного мозга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                   </w:t>
            </w:r>
          </w:p>
        </w:tc>
      </w:tr>
      <w:tr w:rsidR="004000D7"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A17.23.002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Дарсонвализация местная при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заболеваниях центральной нервной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системы и головного мозга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                   </w:t>
            </w:r>
          </w:p>
        </w:tc>
      </w:tr>
      <w:tr w:rsidR="004000D7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A17.24.002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Гальванотерапия при заболеваниях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периферической нервной системы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                   </w:t>
            </w:r>
          </w:p>
        </w:tc>
      </w:tr>
      <w:tr w:rsidR="004000D7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A17.24.003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Токи Бернара при заболеваниях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периферической нервной системы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                   </w:t>
            </w:r>
          </w:p>
        </w:tc>
      </w:tr>
      <w:tr w:rsidR="004000D7"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A17.24.004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Дарсонвализация местная при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заболеваниях периферической нервной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системы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                  </w:t>
            </w:r>
          </w:p>
        </w:tc>
      </w:tr>
      <w:tr w:rsidR="004000D7"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A17.24.005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Электрофорез лекарственных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препаратов при заболеваниях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периферической нервной системы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                   </w:t>
            </w:r>
          </w:p>
        </w:tc>
      </w:tr>
      <w:tr w:rsidR="004000D7"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A17.29.002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Электросон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                   </w:t>
            </w:r>
          </w:p>
        </w:tc>
      </w:tr>
      <w:tr w:rsidR="004000D7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A17.30.017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Воздействие электрическим полем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ультравысокой частоты (ЭП УВЧ)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                   </w:t>
            </w:r>
          </w:p>
        </w:tc>
      </w:tr>
      <w:tr w:rsidR="004000D7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A17.30.019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Воздействие переменным магнитным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полем (ПеМП)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                   </w:t>
            </w:r>
          </w:p>
        </w:tc>
      </w:tr>
    </w:tbl>
    <w:p w:rsidR="004000D7" w:rsidRDefault="004000D7">
      <w:pPr>
        <w:pStyle w:val="ConsPlusNormal"/>
        <w:jc w:val="both"/>
      </w:pPr>
    </w:p>
    <w:p w:rsidR="004000D7" w:rsidRDefault="005B6B42">
      <w:pPr>
        <w:pStyle w:val="ConsPlusNormal"/>
        <w:ind w:firstLine="540"/>
        <w:jc w:val="both"/>
        <w:outlineLvl w:val="1"/>
      </w:pPr>
      <w: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4000D7" w:rsidRDefault="004000D7">
      <w:pPr>
        <w:pStyle w:val="ConsPlusNormal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64"/>
        <w:gridCol w:w="2208"/>
        <w:gridCol w:w="2016"/>
        <w:gridCol w:w="1536"/>
        <w:gridCol w:w="1056"/>
        <w:gridCol w:w="1056"/>
        <w:gridCol w:w="1056"/>
      </w:tblGrid>
      <w:tr w:rsidR="004000D7">
        <w:trPr>
          <w:trHeight w:val="640"/>
          <w:tblCellSpacing w:w="5" w:type="nil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Код 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Анатомо-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терапевтическо-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химическая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классификация   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Наименование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лекарственного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препарата </w:t>
            </w:r>
            <w:hyperlink w:anchor="Par785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ССД </w:t>
            </w:r>
            <w:hyperlink w:anchor="Par786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СКД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787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4000D7">
        <w:trPr>
          <w:trHeight w:val="80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A03AA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Синтетические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антихолинергические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средства, эфиры с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третичной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аминогруппой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4000D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Платифиллин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   </w:t>
            </w:r>
          </w:p>
        </w:tc>
      </w:tr>
      <w:tr w:rsidR="004000D7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A03AD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и его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4000D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Дротаверин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2400     </w:t>
            </w:r>
          </w:p>
        </w:tc>
      </w:tr>
      <w:tr w:rsidR="004000D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  </w:t>
            </w:r>
          </w:p>
        </w:tc>
      </w:tr>
      <w:tr w:rsidR="004000D7"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A05BA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для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лечения заболеваний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печени 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4000D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Орнитин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200000   </w:t>
            </w:r>
          </w:p>
        </w:tc>
      </w:tr>
      <w:tr w:rsidR="004000D7"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Глицирризиновая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+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Фосфолипиды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130 + 600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1300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6000     </w:t>
            </w:r>
          </w:p>
        </w:tc>
      </w:tr>
      <w:tr w:rsidR="004000D7"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A06AB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Контактные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слабительные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4000D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Сеннозиды A и B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490      </w:t>
            </w:r>
          </w:p>
        </w:tc>
      </w:tr>
      <w:tr w:rsidR="004000D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Бисакодил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 </w:t>
            </w:r>
          </w:p>
        </w:tc>
      </w:tr>
      <w:tr w:rsidR="004000D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A11DA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Витамин B1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4000D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Кокарбоксилаза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</w:tr>
      <w:tr w:rsidR="004000D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Сульбутиамин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   </w:t>
            </w:r>
          </w:p>
        </w:tc>
      </w:tr>
      <w:tr w:rsidR="004000D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Бенфотиамин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 </w:t>
            </w:r>
          </w:p>
        </w:tc>
      </w:tr>
      <w:tr w:rsidR="004000D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Тиамин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 </w:t>
            </w:r>
          </w:p>
        </w:tc>
      </w:tr>
      <w:tr w:rsidR="004000D7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A11GA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кислота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(витамин C)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4000D7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 </w:t>
            </w:r>
          </w:p>
        </w:tc>
      </w:tr>
      <w:tr w:rsidR="004000D7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A11HA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витаминные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4000D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Пиридоксин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 </w:t>
            </w:r>
          </w:p>
        </w:tc>
      </w:tr>
      <w:tr w:rsidR="004000D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Витамин E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</w:tr>
      <w:tr w:rsidR="004000D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Рибофлавин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 </w:t>
            </w:r>
          </w:p>
        </w:tc>
      </w:tr>
      <w:tr w:rsidR="004000D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A12CC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магния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4000D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Магния оротат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   </w:t>
            </w:r>
          </w:p>
        </w:tc>
      </w:tr>
      <w:tr w:rsidR="004000D7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A12CX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минеральные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вещества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4000D7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и магния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аспарагинат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 </w:t>
            </w:r>
          </w:p>
        </w:tc>
      </w:tr>
      <w:tr w:rsidR="004000D7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A16AA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и их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4000D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Карнитин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 </w:t>
            </w:r>
          </w:p>
        </w:tc>
      </w:tr>
      <w:tr w:rsidR="004000D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Левокарнитин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 </w:t>
            </w:r>
          </w:p>
        </w:tc>
      </w:tr>
      <w:tr w:rsidR="004000D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Адеметионин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8000     </w:t>
            </w:r>
          </w:p>
        </w:tc>
      </w:tr>
      <w:tr w:rsidR="004000D7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Глутаминовая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42000    </w:t>
            </w:r>
          </w:p>
        </w:tc>
      </w:tr>
      <w:tr w:rsidR="004000D7">
        <w:trPr>
          <w:trHeight w:val="80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A16AX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препараты для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лечения заболеваний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желудочно-кишечного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тракта и нарушений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обмена веществ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4000D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Тиоктовая кислота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9000     </w:t>
            </w:r>
          </w:p>
        </w:tc>
      </w:tr>
      <w:tr w:rsidR="004000D7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B02AB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протеаз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плазмы 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4000D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Апротинин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АтрЕ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30 000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150000   </w:t>
            </w:r>
          </w:p>
        </w:tc>
      </w:tr>
      <w:tr w:rsidR="004000D7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B03BB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Фолиевая кислота 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ее производные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4000D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Фолиевая кислота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 </w:t>
            </w:r>
          </w:p>
        </w:tc>
      </w:tr>
      <w:tr w:rsidR="004000D7"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B05AA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Кровезаменители 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плазмы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крови  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4000D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Декстран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2400     </w:t>
            </w:r>
          </w:p>
        </w:tc>
      </w:tr>
      <w:tr w:rsidR="004000D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Гидроксиэтилкрахмал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 </w:t>
            </w:r>
          </w:p>
        </w:tc>
      </w:tr>
      <w:tr w:rsidR="004000D7"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B05BB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Растворы, влияющие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 водно-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электролитный баланс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4000D7"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ацетат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хлорид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  </w:t>
            </w:r>
          </w:p>
        </w:tc>
      </w:tr>
      <w:tr w:rsidR="004000D7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Стерофундин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изотонический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 </w:t>
            </w:r>
          </w:p>
        </w:tc>
      </w:tr>
      <w:tr w:rsidR="004000D7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B05CX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ирригационные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4000D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  </w:t>
            </w:r>
          </w:p>
        </w:tc>
      </w:tr>
      <w:tr w:rsidR="004000D7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B05XA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4000D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Кальция хлорид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 </w:t>
            </w:r>
          </w:p>
        </w:tc>
      </w:tr>
      <w:tr w:rsidR="004000D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Магния сульфат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25000    </w:t>
            </w:r>
          </w:p>
        </w:tc>
      </w:tr>
      <w:tr w:rsidR="004000D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8000     </w:t>
            </w:r>
          </w:p>
        </w:tc>
      </w:tr>
      <w:tr w:rsidR="004000D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 </w:t>
            </w:r>
          </w:p>
        </w:tc>
      </w:tr>
      <w:tr w:rsidR="004000D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C03CA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Сульфонамиды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4000D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Фуросемид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 </w:t>
            </w:r>
          </w:p>
        </w:tc>
      </w:tr>
      <w:tr w:rsidR="004000D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C04AD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пурина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4000D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Пентоксифиллин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   </w:t>
            </w:r>
          </w:p>
        </w:tc>
      </w:tr>
      <w:tr w:rsidR="004000D7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C07AA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Неселективные бета-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адреноблокаторы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10,1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4000D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Пропранолол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 </w:t>
            </w:r>
          </w:p>
        </w:tc>
      </w:tr>
      <w:tr w:rsidR="004000D7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C07AB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Селективные бета-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адреноблокаторы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4000D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Атенолол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</w:tr>
      <w:tr w:rsidR="004000D7"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D08AX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антисептики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дезинфицирующие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1,0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4000D7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Бриллиантовый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зеленый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</w:t>
            </w:r>
          </w:p>
        </w:tc>
      </w:tr>
      <w:tr w:rsidR="004000D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Водорода пероксид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 </w:t>
            </w:r>
          </w:p>
        </w:tc>
      </w:tr>
      <w:tr w:rsidR="004000D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Этанол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  </w:t>
            </w:r>
          </w:p>
        </w:tc>
      </w:tr>
      <w:tr w:rsidR="004000D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H02AB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0,08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4000D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 </w:t>
            </w:r>
          </w:p>
        </w:tc>
      </w:tr>
      <w:tr w:rsidR="004000D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Гидрокортизон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   </w:t>
            </w:r>
          </w:p>
        </w:tc>
      </w:tr>
      <w:tr w:rsidR="004000D7"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M01AB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уксусной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кислоты и родственные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0,06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4000D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Диклофенак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 </w:t>
            </w:r>
          </w:p>
        </w:tc>
      </w:tr>
      <w:tr w:rsidR="004000D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Индометацин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1050     </w:t>
            </w:r>
          </w:p>
        </w:tc>
      </w:tr>
      <w:tr w:rsidR="004000D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N02AF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Барбитураты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4000D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Тиопентал натрия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 </w:t>
            </w:r>
          </w:p>
        </w:tc>
      </w:tr>
      <w:tr w:rsidR="004000D7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N03AA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Барбитураты и их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4000D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Фенобарбитал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 </w:t>
            </w:r>
          </w:p>
        </w:tc>
      </w:tr>
      <w:tr w:rsidR="004000D7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N03AF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карбоксамида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4000D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Окскарбазепин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   </w:t>
            </w:r>
          </w:p>
        </w:tc>
      </w:tr>
      <w:tr w:rsidR="004000D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Карбамазепин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11200    </w:t>
            </w:r>
          </w:p>
        </w:tc>
      </w:tr>
      <w:tr w:rsidR="004000D7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N03AG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жирных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 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4000D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Вальпроевая кислота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15000    </w:t>
            </w:r>
          </w:p>
        </w:tc>
      </w:tr>
      <w:tr w:rsidR="004000D7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Гамма-аминомасляная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3750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52500    </w:t>
            </w:r>
          </w:p>
        </w:tc>
      </w:tr>
      <w:tr w:rsidR="004000D7"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N05AA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Алифатические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фенотиазина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4000D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Хлорпромазин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   </w:t>
            </w:r>
          </w:p>
        </w:tc>
      </w:tr>
      <w:tr w:rsidR="004000D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Левомепромазин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</w:tr>
      <w:tr w:rsidR="004000D7"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N05AC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Пиперидиновые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фенотиазина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4000D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Перициазин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      </w:t>
            </w:r>
          </w:p>
        </w:tc>
      </w:tr>
      <w:tr w:rsidR="004000D7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N05AD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бутирофенона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4000D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Галоперидол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      </w:t>
            </w:r>
          </w:p>
        </w:tc>
      </w:tr>
      <w:tr w:rsidR="004000D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Дроперидол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   </w:t>
            </w:r>
          </w:p>
        </w:tc>
      </w:tr>
      <w:tr w:rsidR="004000D7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N05AF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тиоксантена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4000D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Зуклопентиксол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560      </w:t>
            </w:r>
          </w:p>
        </w:tc>
      </w:tr>
      <w:tr w:rsidR="004000D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Хлорпротиксен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 </w:t>
            </w:r>
          </w:p>
        </w:tc>
      </w:tr>
      <w:tr w:rsidR="004000D7"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N05AX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антипсихотические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4000D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Рисперидон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84       </w:t>
            </w:r>
          </w:p>
        </w:tc>
      </w:tr>
      <w:tr w:rsidR="004000D7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N05BA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4000D7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Бромдигидрохлорфе-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нилбензодиазепин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  </w:t>
            </w:r>
          </w:p>
        </w:tc>
      </w:tr>
      <w:tr w:rsidR="004000D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 </w:t>
            </w:r>
          </w:p>
        </w:tc>
      </w:tr>
      <w:tr w:rsidR="004000D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Оксазепам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350      </w:t>
            </w:r>
          </w:p>
        </w:tc>
      </w:tr>
      <w:tr w:rsidR="004000D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Лоразепам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  </w:t>
            </w:r>
          </w:p>
        </w:tc>
      </w:tr>
      <w:tr w:rsidR="004000D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Хлордиазепоксид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 </w:t>
            </w:r>
          </w:p>
        </w:tc>
      </w:tr>
      <w:tr w:rsidR="004000D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Медазепам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 </w:t>
            </w:r>
          </w:p>
        </w:tc>
      </w:tr>
      <w:tr w:rsidR="004000D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Алпразолам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       </w:t>
            </w:r>
          </w:p>
        </w:tc>
      </w:tr>
      <w:tr w:rsidR="004000D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Тофизопам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2100     </w:t>
            </w:r>
          </w:p>
        </w:tc>
      </w:tr>
      <w:tr w:rsidR="004000D7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N05BB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дифенилметана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4000D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Гидроксизин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 </w:t>
            </w:r>
          </w:p>
        </w:tc>
      </w:tr>
      <w:tr w:rsidR="004000D7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N05CD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4000D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Мидазолам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3,5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       </w:t>
            </w:r>
          </w:p>
        </w:tc>
      </w:tr>
      <w:tr w:rsidR="004000D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Нитразепам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       </w:t>
            </w:r>
          </w:p>
        </w:tc>
      </w:tr>
      <w:tr w:rsidR="004000D7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N05CF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Бензодиазепино-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подобные средства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4000D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Зопиклон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   </w:t>
            </w:r>
          </w:p>
        </w:tc>
      </w:tr>
      <w:tr w:rsidR="004000D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Золпидем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 </w:t>
            </w:r>
          </w:p>
        </w:tc>
      </w:tr>
      <w:tr w:rsidR="004000D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N06BC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ксантина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4000D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Кофеин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 </w:t>
            </w:r>
          </w:p>
        </w:tc>
      </w:tr>
      <w:tr w:rsidR="004000D7"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N06BX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психостимуляторы 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ноотропные препараты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4000D7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Гопантеновая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42000    </w:t>
            </w:r>
          </w:p>
        </w:tc>
      </w:tr>
      <w:tr w:rsidR="004000D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Деанола ацеглумат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28000    </w:t>
            </w:r>
          </w:p>
        </w:tc>
      </w:tr>
      <w:tr w:rsidR="004000D7"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Никотиноил гамма-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аминомасляная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1120     </w:t>
            </w:r>
          </w:p>
        </w:tc>
      </w:tr>
      <w:tr w:rsidR="004000D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Ацетилкарнитин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15000    </w:t>
            </w:r>
          </w:p>
        </w:tc>
      </w:tr>
      <w:tr w:rsidR="004000D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Идебенон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      </w:t>
            </w:r>
          </w:p>
        </w:tc>
      </w:tr>
      <w:tr w:rsidR="004000D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Глицин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   </w:t>
            </w:r>
          </w:p>
        </w:tc>
      </w:tr>
      <w:tr w:rsidR="004000D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Винпоцетин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 </w:t>
            </w:r>
          </w:p>
        </w:tc>
      </w:tr>
      <w:tr w:rsidR="004000D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Пирацетам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16800    </w:t>
            </w:r>
          </w:p>
        </w:tc>
      </w:tr>
      <w:tr w:rsidR="004000D7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N-карбамоилметил-4-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фенил-2-пирролидон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     </w:t>
            </w:r>
          </w:p>
        </w:tc>
      </w:tr>
      <w:tr w:rsidR="004000D7"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N07BB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Препараты,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применяемые при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алкогольной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зависимости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4000D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Метадоксин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9000     </w:t>
            </w:r>
          </w:p>
        </w:tc>
      </w:tr>
      <w:tr w:rsidR="004000D7"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N07XX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препараты для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лечения заболеваний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нервной системы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4000D7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Этилметилгидрокси-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пиридина сукцинат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 </w:t>
            </w:r>
          </w:p>
        </w:tc>
      </w:tr>
      <w:tr w:rsidR="004000D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V03AB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Антидоты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4000D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тиосульфат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9000     </w:t>
            </w:r>
          </w:p>
        </w:tc>
      </w:tr>
      <w:tr w:rsidR="004000D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Налоксон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</w:t>
            </w:r>
          </w:p>
        </w:tc>
      </w:tr>
      <w:tr w:rsidR="004000D7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Димеркаптопропан-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сульфонат натрия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 </w:t>
            </w:r>
          </w:p>
        </w:tc>
      </w:tr>
      <w:tr w:rsidR="004000D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Флумазенил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</w:t>
            </w:r>
          </w:p>
        </w:tc>
      </w:tr>
      <w:tr w:rsidR="004000D7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V03AX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лечебные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4000D7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Диметилоксобутил-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фосфонилдиметилат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   </w:t>
            </w:r>
          </w:p>
        </w:tc>
      </w:tr>
      <w:tr w:rsidR="004000D7"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V06DE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Аминокислоты,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углеводы, минеральные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вещества, витамины в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комбинации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4000D7"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для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парентерального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+ прочие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 </w:t>
            </w:r>
          </w:p>
        </w:tc>
      </w:tr>
      <w:tr w:rsidR="004000D7"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V07AB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Растворители 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разбавители, включая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ирригационные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4000D7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Вода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4000D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       </w:t>
            </w:r>
          </w:p>
        </w:tc>
      </w:tr>
    </w:tbl>
    <w:p w:rsidR="004000D7" w:rsidRDefault="004000D7">
      <w:pPr>
        <w:pStyle w:val="ConsPlusNormal"/>
        <w:jc w:val="both"/>
      </w:pPr>
    </w:p>
    <w:p w:rsidR="004000D7" w:rsidRDefault="005B6B42">
      <w:pPr>
        <w:pStyle w:val="ConsPlusNormal"/>
        <w:ind w:firstLine="540"/>
        <w:jc w:val="both"/>
        <w:outlineLvl w:val="1"/>
      </w:pPr>
      <w:r>
        <w:t>4. Виды лечебного питания, включая специализированные продукты лечебного питания</w:t>
      </w:r>
    </w:p>
    <w:p w:rsidR="004000D7" w:rsidRDefault="004000D7">
      <w:pPr>
        <w:pStyle w:val="ConsPlusNormal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63"/>
        <w:gridCol w:w="3042"/>
        <w:gridCol w:w="1404"/>
      </w:tblGrid>
      <w:tr w:rsidR="004000D7">
        <w:trPr>
          <w:trHeight w:val="400"/>
          <w:tblCellSpacing w:w="5" w:type="nil"/>
        </w:trPr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Наименование вида лечебного питания 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Усредненный показатель </w:t>
            </w:r>
            <w:r>
              <w:rPr>
                <w:rFonts w:ascii="Courier New" w:hAnsi="Courier New" w:cs="Courier New"/>
              </w:rPr>
              <w:br/>
              <w:t xml:space="preserve"> частоты предоставления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Количество</w:t>
            </w:r>
          </w:p>
        </w:tc>
      </w:tr>
      <w:tr w:rsidR="004000D7">
        <w:trPr>
          <w:tblCellSpacing w:w="5" w:type="nil"/>
        </w:trPr>
        <w:tc>
          <w:tcPr>
            <w:tcW w:w="4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Основной вариант стандартной диеты   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D7" w:rsidRDefault="005B6B42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14        </w:t>
            </w:r>
          </w:p>
        </w:tc>
      </w:tr>
    </w:tbl>
    <w:p w:rsidR="004000D7" w:rsidRDefault="004000D7">
      <w:pPr>
        <w:pStyle w:val="ConsPlusNormal"/>
        <w:jc w:val="both"/>
      </w:pPr>
    </w:p>
    <w:p w:rsidR="004000D7" w:rsidRDefault="005B6B42">
      <w:pPr>
        <w:pStyle w:val="ConsPlusNormal"/>
        <w:ind w:firstLine="540"/>
        <w:jc w:val="both"/>
      </w:pPr>
      <w:r>
        <w:t>--------------------------------</w:t>
      </w:r>
    </w:p>
    <w:p w:rsidR="004000D7" w:rsidRDefault="005B6B42">
      <w:pPr>
        <w:pStyle w:val="ConsPlusNormal"/>
        <w:ind w:firstLine="540"/>
        <w:jc w:val="both"/>
      </w:pPr>
      <w:bookmarkStart w:id="2" w:name="Par784"/>
      <w:bookmarkEnd w:id="2"/>
      <w:r>
        <w:t>&lt;*&gt; Международная статистическая классификация болезней и проблем, связанных со здоровьем, X пересмотра.</w:t>
      </w:r>
    </w:p>
    <w:p w:rsidR="004000D7" w:rsidRDefault="005B6B42">
      <w:pPr>
        <w:pStyle w:val="ConsPlusNormal"/>
        <w:ind w:firstLine="540"/>
        <w:jc w:val="both"/>
      </w:pPr>
      <w:bookmarkStart w:id="3" w:name="Par785"/>
      <w:bookmarkEnd w:id="3"/>
      <w:r>
        <w:t>&lt;**&gt; Международное непатентованное или химическое наименование лекарственного препарата, а в случае их отсутствия - торговое наименование лекарственного препарата.</w:t>
      </w:r>
    </w:p>
    <w:p w:rsidR="004000D7" w:rsidRDefault="005B6B42">
      <w:pPr>
        <w:pStyle w:val="ConsPlusNormal"/>
        <w:ind w:firstLine="540"/>
        <w:jc w:val="both"/>
      </w:pPr>
      <w:bookmarkStart w:id="4" w:name="Par786"/>
      <w:bookmarkEnd w:id="4"/>
      <w:r>
        <w:t>&lt;***&gt; Средняя суточная доза.</w:t>
      </w:r>
    </w:p>
    <w:p w:rsidR="004000D7" w:rsidRDefault="005B6B42">
      <w:pPr>
        <w:pStyle w:val="ConsPlusNormal"/>
        <w:ind w:firstLine="540"/>
        <w:jc w:val="both"/>
      </w:pPr>
      <w:bookmarkStart w:id="5" w:name="Par787"/>
      <w:bookmarkEnd w:id="5"/>
      <w:r>
        <w:t>&lt;****&gt; Средняя курсовая доза.</w:t>
      </w:r>
    </w:p>
    <w:p w:rsidR="004000D7" w:rsidRDefault="004000D7">
      <w:pPr>
        <w:pStyle w:val="ConsPlusNormal"/>
        <w:ind w:firstLine="540"/>
        <w:jc w:val="both"/>
      </w:pPr>
    </w:p>
    <w:p w:rsidR="004000D7" w:rsidRDefault="005B6B42">
      <w:pPr>
        <w:pStyle w:val="ConsPlusNormal"/>
        <w:ind w:firstLine="540"/>
        <w:jc w:val="both"/>
      </w:pPr>
      <w:r>
        <w:t>Примечания:</w:t>
      </w:r>
    </w:p>
    <w:p w:rsidR="004000D7" w:rsidRDefault="005B6B42">
      <w:pPr>
        <w:pStyle w:val="ConsPlusNormal"/>
        <w:ind w:firstLine="540"/>
        <w:jc w:val="both"/>
      </w:pPr>
      <w: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4000D7" w:rsidRDefault="004000D7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4000D7" w:rsidRDefault="005B6B42">
      <w:pPr>
        <w:pStyle w:val="ConsPlusNormal"/>
        <w:ind w:firstLine="540"/>
        <w:jc w:val="both"/>
      </w:pPr>
      <w:r>
        <w:t>КонсультантПлюс: примечание.</w:t>
      </w:r>
    </w:p>
    <w:p w:rsidR="004000D7" w:rsidRDefault="005B6B42">
      <w:pPr>
        <w:pStyle w:val="ConsPlusNormal"/>
        <w:ind w:firstLine="540"/>
        <w:jc w:val="both"/>
      </w:pPr>
      <w:r>
        <w:t>В официальном тексте документа, видимо, допущена опечатка: имеется в виду часть 5 статьи 37, а не пункт 5 части 1 статьи 37.</w:t>
      </w:r>
    </w:p>
    <w:p w:rsidR="004000D7" w:rsidRDefault="004000D7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4000D7" w:rsidRDefault="005B6B42">
      <w:pPr>
        <w:pStyle w:val="ConsPlusNormal"/>
        <w:ind w:firstLine="540"/>
        <w:jc w:val="both"/>
      </w:pPr>
      <w:r>
        <w:t xml:space="preserve"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(п. 5 части 1 статьи 37 Федерального закона от 21.11.2011 N </w:t>
      </w:r>
      <w:r>
        <w:lastRenderedPageBreak/>
        <w:t>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4000D7" w:rsidRDefault="004000D7">
      <w:pPr>
        <w:pStyle w:val="ConsPlusNormal"/>
        <w:ind w:firstLine="540"/>
        <w:jc w:val="both"/>
      </w:pPr>
    </w:p>
    <w:p w:rsidR="004000D7" w:rsidRDefault="004000D7">
      <w:pPr>
        <w:pStyle w:val="ConsPlusNormal"/>
        <w:ind w:firstLine="540"/>
        <w:jc w:val="both"/>
      </w:pPr>
    </w:p>
    <w:p w:rsidR="005B6B42" w:rsidRDefault="005B6B42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sectPr w:rsidR="005B6B42" w:rsidSect="004000D7">
      <w:headerReference w:type="default" r:id="rId9"/>
      <w:footerReference w:type="default" r:id="rId1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3AE1" w:rsidRDefault="00F83AE1">
      <w:pPr>
        <w:spacing w:after="0" w:line="240" w:lineRule="auto"/>
      </w:pPr>
      <w:r>
        <w:separator/>
      </w:r>
    </w:p>
  </w:endnote>
  <w:endnote w:type="continuationSeparator" w:id="1">
    <w:p w:rsidR="00F83AE1" w:rsidRDefault="00F83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0D7" w:rsidRDefault="005B6B42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  <w:r>
      <w:rPr>
        <w:rFonts w:ascii="Times New Roman" w:hAnsi="Times New Roman" w:cs="Times New Roman"/>
        <w:sz w:val="10"/>
        <w:szCs w:val="10"/>
      </w:rPr>
      <w:t xml:space="preserve"> </w:t>
    </w: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4000D7">
      <w:trPr>
        <w:trHeight w:hRule="exact" w:val="168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4000D7" w:rsidRDefault="005B6B4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4000D7" w:rsidRDefault="004000D7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 w:rsidR="005B6B42"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4000D7" w:rsidRDefault="005B6B42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 w:rsidR="004000D7"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4000D7">
            <w:rPr>
              <w:rFonts w:ascii="Tahoma" w:hAnsi="Tahoma" w:cs="Tahoma"/>
              <w:sz w:val="20"/>
              <w:szCs w:val="20"/>
            </w:rPr>
            <w:fldChar w:fldCharType="separate"/>
          </w:r>
          <w:r w:rsidR="00AE095E">
            <w:rPr>
              <w:rFonts w:ascii="Tahoma" w:hAnsi="Tahoma" w:cs="Tahoma"/>
              <w:noProof/>
              <w:sz w:val="20"/>
              <w:szCs w:val="20"/>
            </w:rPr>
            <w:t>4</w:t>
          </w:r>
          <w:r w:rsidR="004000D7"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 w:rsidR="004000D7"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4000D7">
            <w:rPr>
              <w:rFonts w:ascii="Tahoma" w:hAnsi="Tahoma" w:cs="Tahoma"/>
              <w:sz w:val="20"/>
              <w:szCs w:val="20"/>
            </w:rPr>
            <w:fldChar w:fldCharType="separate"/>
          </w:r>
          <w:r w:rsidR="00AE095E">
            <w:rPr>
              <w:rFonts w:ascii="Tahoma" w:hAnsi="Tahoma" w:cs="Tahoma"/>
              <w:noProof/>
              <w:sz w:val="20"/>
              <w:szCs w:val="20"/>
            </w:rPr>
            <w:t>11</w:t>
          </w:r>
          <w:r w:rsidR="004000D7"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3AE1" w:rsidRDefault="00F83AE1">
      <w:pPr>
        <w:spacing w:after="0" w:line="240" w:lineRule="auto"/>
      </w:pPr>
      <w:r>
        <w:separator/>
      </w:r>
    </w:p>
  </w:footnote>
  <w:footnote w:type="continuationSeparator" w:id="1">
    <w:p w:rsidR="00F83AE1" w:rsidRDefault="00F83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4000D7"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4000D7" w:rsidRDefault="005B6B4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04.09.2012 N 125н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стандарта специализированной медицинской помощи при абстинентном состоянии с делирием, вызванном употреблением психоактивных веществ"</w:t>
          </w:r>
          <w:r>
            <w:rPr>
              <w:rFonts w:ascii="Tahoma" w:hAnsi="Tahoma" w:cs="Tahoma"/>
              <w:sz w:val="16"/>
              <w:szCs w:val="16"/>
            </w:rPr>
            <w:br/>
            <w:t>(Заре...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4000D7" w:rsidRDefault="004000D7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4000D7" w:rsidRDefault="004000D7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4000D7" w:rsidRDefault="005B6B42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15.01.2013</w:t>
          </w:r>
        </w:p>
      </w:tc>
    </w:tr>
  </w:tbl>
  <w:p w:rsidR="004000D7" w:rsidRDefault="004000D7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4000D7" w:rsidRDefault="005B6B42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96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9C1E99"/>
    <w:rsid w:val="004000D7"/>
    <w:rsid w:val="005B6B42"/>
    <w:rsid w:val="009C1E99"/>
    <w:rsid w:val="00AE095E"/>
    <w:rsid w:val="00D92C70"/>
    <w:rsid w:val="00F83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00D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000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4000D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E0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09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4501</Words>
  <Characters>25661</Characters>
  <Application>Microsoft Office Word</Application>
  <DocSecurity>2</DocSecurity>
  <Lines>213</Lines>
  <Paragraphs>60</Paragraphs>
  <ScaleCrop>false</ScaleCrop>
  <Company/>
  <LinksUpToDate>false</LinksUpToDate>
  <CharactersWithSpaces>30102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04.09.2012 N 125н"Об утверждении стандарта специализированной медицинской помощи при абстинентном состоянии с делирием, вызванном употреблением психоактивных веществ"(Зарегистрировано в Минюсте России 13.12.2012 N 26110)</dc:title>
  <dc:creator>ConsultantPlus</dc:creator>
  <cp:lastModifiedBy>eva</cp:lastModifiedBy>
  <cp:revision>2</cp:revision>
  <dcterms:created xsi:type="dcterms:W3CDTF">2013-01-23T05:06:00Z</dcterms:created>
  <dcterms:modified xsi:type="dcterms:W3CDTF">2013-01-23T05:06:00Z</dcterms:modified>
</cp:coreProperties>
</file>